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49" w:rsidRDefault="004E6549" w:rsidP="00B9153F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B9153F">
        <w:rPr>
          <w:rFonts w:ascii="Times New Roman" w:hAnsi="Times New Roman" w:cs="Times New Roman"/>
          <w:sz w:val="28"/>
          <w:szCs w:val="28"/>
          <w:lang w:val="sr-Latn-RS"/>
        </w:rPr>
        <w:t xml:space="preserve">POZIV ZA DOSTAVLJANJE NAUČNIH ČLANAKA ZA TEMATSKI ZBORNIK </w:t>
      </w:r>
      <w:r w:rsidRPr="00B9153F">
        <w:rPr>
          <w:rFonts w:ascii="Times New Roman" w:hAnsi="Times New Roman" w:cs="Times New Roman"/>
          <w:b/>
          <w:sz w:val="32"/>
          <w:szCs w:val="32"/>
          <w:lang w:val="sr-Latn-RS"/>
        </w:rPr>
        <w:t>„</w:t>
      </w:r>
      <w:r w:rsidR="00B9153F" w:rsidRPr="00B9153F">
        <w:rPr>
          <w:rFonts w:ascii="Times New Roman" w:hAnsi="Times New Roman" w:cs="Times New Roman"/>
          <w:b/>
          <w:sz w:val="32"/>
          <w:szCs w:val="32"/>
          <w:lang w:val="sr-Latn-RS"/>
        </w:rPr>
        <w:t>BEZBEDNOSNI IZAZOVI, RIZICI I KRIZE 21. VEKA – multidisciplinarni pristup</w:t>
      </w:r>
      <w:r w:rsidRPr="00B9153F">
        <w:rPr>
          <w:rFonts w:ascii="Times New Roman" w:hAnsi="Times New Roman" w:cs="Times New Roman"/>
          <w:b/>
          <w:sz w:val="32"/>
          <w:szCs w:val="32"/>
          <w:lang w:val="sr-Latn-RS"/>
        </w:rPr>
        <w:t>“</w:t>
      </w:r>
    </w:p>
    <w:p w:rsidR="00B9153F" w:rsidRPr="00B9153F" w:rsidRDefault="00B9153F" w:rsidP="00B9153F">
      <w:pPr>
        <w:jc w:val="center"/>
        <w:rPr>
          <w:rFonts w:ascii="Times New Roman" w:hAnsi="Times New Roman" w:cs="Times New Roman"/>
          <w:sz w:val="32"/>
          <w:szCs w:val="32"/>
          <w:lang w:val="sr-Latn-RS"/>
        </w:rPr>
      </w:pPr>
    </w:p>
    <w:p w:rsidR="004E6549" w:rsidRPr="00B9153F" w:rsidRDefault="004E6549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Uredništvo: </w:t>
      </w:r>
      <w:r w:rsidRPr="00B9153F">
        <w:rPr>
          <w:rFonts w:ascii="Times New Roman" w:hAnsi="Times New Roman" w:cs="Times New Roman"/>
          <w:b/>
          <w:sz w:val="24"/>
          <w:szCs w:val="24"/>
          <w:lang w:val="sr-Latn-RS"/>
        </w:rPr>
        <w:t>Regionalna studentska mreža za strateško upravljanje rizicima i krizama</w:t>
      </w:r>
    </w:p>
    <w:p w:rsidR="004E6549" w:rsidRPr="00B9153F" w:rsidRDefault="004E6549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9153F" w:rsidRDefault="004A3D03" w:rsidP="0063304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Izmenjena priroda savremenih bezbednosnih rizika i kriza nameće potrebu i za izmenom samog pristupa njihovom strateškom upravljanju. Kompleksnost, „isprepletanost“ , ko-kauzalnost i ko-determinisanost bezbednosnih izazova</w:t>
      </w:r>
      <w:r w:rsidR="00853508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u „prvi plan“ ističe značaj multidisciplinarnog pristupa za bavljenje bilo kojim aspektom ove problematike. Združivanje teorijskog korpusa znanja i praktičnih iskustava različitih nauka i naučnih disciplina otvara mogućnost za sveobuhvatno sagledavanje rizika i kriza iz različitih njihovih aspekata, omogućivši na taj način i adekvatnije percipiranje „šire slike“ njihovog porekla, prirode, korelacija, posledica i dr. Sve navedeno, konačno, rezultira većom verovatnoćom da se rizici i krize dočekaju sa višim stepenom spremnosti, da se na njih valjanije odgovori, te da se njima uspešnije strateški upravlja. </w:t>
      </w:r>
    </w:p>
    <w:p w:rsidR="003E3F57" w:rsidRPr="00B9153F" w:rsidRDefault="003E3F57" w:rsidP="0063304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:rsidR="004E6549" w:rsidRPr="00B9153F" w:rsidRDefault="004E6549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153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Ključna pitanja </w:t>
      </w:r>
      <w:r w:rsidRPr="00B9153F">
        <w:rPr>
          <w:rFonts w:ascii="Times New Roman" w:hAnsi="Times New Roman" w:cs="Times New Roman"/>
          <w:sz w:val="24"/>
          <w:szCs w:val="24"/>
          <w:lang w:val="sr-Latn-RS"/>
        </w:rPr>
        <w:t>na koja je potreb</w:t>
      </w:r>
      <w:r w:rsidR="0063304E">
        <w:rPr>
          <w:rFonts w:ascii="Times New Roman" w:hAnsi="Times New Roman" w:cs="Times New Roman"/>
          <w:sz w:val="24"/>
          <w:szCs w:val="24"/>
          <w:lang w:val="sr-Latn-RS"/>
        </w:rPr>
        <w:t>no dati odgovore u tematskom zborniku</w:t>
      </w:r>
      <w:r w:rsidRPr="00B9153F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3E3F57" w:rsidRPr="00E837C3" w:rsidRDefault="004E6549" w:rsidP="0063304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1.</w:t>
      </w:r>
      <w:r w:rsidR="003E3F57"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Koji bezbednosni rizici i krize su obeležili početak 21. veka (tradicionalne, hibridne i moderne forme)?</w:t>
      </w:r>
    </w:p>
    <w:p w:rsidR="003E3F57" w:rsidRPr="00E837C3" w:rsidRDefault="003E3F57" w:rsidP="0063304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2. U kojim aspektima je najočevidnija transformacija savremenih bezbednosnih rizika i kriza?</w:t>
      </w:r>
    </w:p>
    <w:p w:rsidR="004E6549" w:rsidRPr="00E837C3" w:rsidRDefault="003E3F57" w:rsidP="0063304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3</w:t>
      </w:r>
      <w:r w:rsidR="004E6549"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.</w:t>
      </w: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Koji pristupi strateškog upravljanja rizicima i krizama su se pokazali kao najmanje, odnosno najviše efikasni i efektivni?</w:t>
      </w:r>
    </w:p>
    <w:p w:rsidR="004E6549" w:rsidRPr="00E837C3" w:rsidRDefault="003E3F57" w:rsidP="0063304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4</w:t>
      </w:r>
      <w:r w:rsidR="004E6549"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.</w:t>
      </w: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 U čemu se ogleda potreba za primenom multidisciplinarnog pristupa strateškom upravljanju rizicima i krizama?</w:t>
      </w:r>
    </w:p>
    <w:p w:rsidR="003E3F57" w:rsidRPr="00E837C3" w:rsidRDefault="003E3F57" w:rsidP="0063304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5. Do kakvih promena je došlo u korelaciji nacionalno-regionalno-</w:t>
      </w:r>
      <w:r w:rsid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g</w:t>
      </w: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lo</w:t>
      </w:r>
      <w:r w:rsid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b</w:t>
      </w: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alno?</w:t>
      </w:r>
    </w:p>
    <w:p w:rsidR="003E3F57" w:rsidRPr="00E837C3" w:rsidRDefault="003E3F57" w:rsidP="0063304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6. Koja je uloga međunarodnih odnosa i geopolitike u savremenim bezbednosnim rizicima i krizama?</w:t>
      </w:r>
    </w:p>
    <w:p w:rsidR="003E3F57" w:rsidRPr="00E837C3" w:rsidRDefault="003E3F57" w:rsidP="0063304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7. Koja je uloga koncepta ljudske bezbednosti u savremenim bezbednosnim rizicima i krizama?</w:t>
      </w:r>
    </w:p>
    <w:p w:rsidR="003E3F57" w:rsidRPr="00E837C3" w:rsidRDefault="003E3F57" w:rsidP="0063304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8. </w:t>
      </w:r>
      <w:r w:rsidR="00E837C3" w:rsidRPr="00E837C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Lekcije iz COVID-19 krize – prilike (šanse) i/ili pretnje?</w:t>
      </w:r>
    </w:p>
    <w:p w:rsidR="00B9153F" w:rsidRPr="00B9153F" w:rsidRDefault="00B9153F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E6549" w:rsidRPr="00B9153F" w:rsidRDefault="004E6549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153F">
        <w:rPr>
          <w:rFonts w:ascii="Times New Roman" w:hAnsi="Times New Roman" w:cs="Times New Roman"/>
          <w:sz w:val="24"/>
          <w:szCs w:val="24"/>
          <w:lang w:val="sr-Latn-RS"/>
        </w:rPr>
        <w:t>Lista pitanja ovime se ne iscrpljuje, već se autori/ke ohrabruju i podstiču na inventivnost i kreativnost.</w:t>
      </w:r>
    </w:p>
    <w:p w:rsidR="004E6549" w:rsidRPr="00B9153F" w:rsidRDefault="004E6549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E6549" w:rsidRPr="00B9153F" w:rsidRDefault="004E6549" w:rsidP="0063304E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9153F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Tematske celine:</w:t>
      </w:r>
    </w:p>
    <w:p w:rsidR="004E6549" w:rsidRPr="0063304E" w:rsidRDefault="00786AF5" w:rsidP="006330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304E">
        <w:rPr>
          <w:rFonts w:ascii="Times New Roman" w:hAnsi="Times New Roman" w:cs="Times New Roman"/>
          <w:sz w:val="24"/>
          <w:szCs w:val="24"/>
          <w:lang w:val="sr-Latn-RS"/>
        </w:rPr>
        <w:t>Teorijsko-metodološki pristupi strateškom upravljanju savremenim bezbednosnim rizicima i krizama;</w:t>
      </w:r>
    </w:p>
    <w:p w:rsidR="00786AF5" w:rsidRPr="0063304E" w:rsidRDefault="00786AF5" w:rsidP="006330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304E">
        <w:rPr>
          <w:rFonts w:ascii="Times New Roman" w:hAnsi="Times New Roman" w:cs="Times New Roman"/>
          <w:sz w:val="24"/>
          <w:szCs w:val="24"/>
          <w:lang w:val="sr-Latn-RS"/>
        </w:rPr>
        <w:t>Transformacija bezbednosnih izazova, rizika i kriza u 21. veku;</w:t>
      </w:r>
    </w:p>
    <w:p w:rsidR="00786AF5" w:rsidRPr="0063304E" w:rsidRDefault="00786AF5" w:rsidP="006330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304E">
        <w:rPr>
          <w:rFonts w:ascii="Times New Roman" w:hAnsi="Times New Roman" w:cs="Times New Roman"/>
          <w:sz w:val="24"/>
          <w:szCs w:val="24"/>
          <w:lang w:val="sr-Latn-RS"/>
        </w:rPr>
        <w:t>Tradicionalni bezbednosni izazovi u novom „ruhu“;</w:t>
      </w:r>
    </w:p>
    <w:p w:rsidR="00786AF5" w:rsidRPr="0063304E" w:rsidRDefault="00786AF5" w:rsidP="006330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304E">
        <w:rPr>
          <w:rFonts w:ascii="Times New Roman" w:hAnsi="Times New Roman" w:cs="Times New Roman"/>
          <w:sz w:val="24"/>
          <w:szCs w:val="24"/>
          <w:lang w:val="sr-Latn-RS"/>
        </w:rPr>
        <w:t>Moderne forme bezbednosnih izazova;</w:t>
      </w:r>
    </w:p>
    <w:p w:rsidR="00786AF5" w:rsidRPr="0063304E" w:rsidRDefault="00786AF5" w:rsidP="006330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304E">
        <w:rPr>
          <w:rFonts w:ascii="Times New Roman" w:hAnsi="Times New Roman" w:cs="Times New Roman"/>
          <w:sz w:val="24"/>
          <w:szCs w:val="24"/>
          <w:lang w:val="sr-Latn-RS"/>
        </w:rPr>
        <w:t>Nacionalni-regionalni-globalni bezbednosni izazovi, rizici i krize 21. veka;</w:t>
      </w:r>
    </w:p>
    <w:p w:rsidR="00786AF5" w:rsidRPr="0063304E" w:rsidRDefault="0063304E" w:rsidP="006330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304E">
        <w:rPr>
          <w:rFonts w:ascii="Times New Roman" w:hAnsi="Times New Roman" w:cs="Times New Roman"/>
          <w:sz w:val="24"/>
          <w:szCs w:val="24"/>
          <w:lang w:val="sr-Latn-RS"/>
        </w:rPr>
        <w:t>Ljudska bezbednost u savremenim bezbednosnim rizicima i krizama;</w:t>
      </w:r>
    </w:p>
    <w:p w:rsidR="0063304E" w:rsidRDefault="004A3D03" w:rsidP="006330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Međunarodni odnosi i g</w:t>
      </w:r>
      <w:r w:rsidR="0063304E" w:rsidRPr="0063304E">
        <w:rPr>
          <w:rFonts w:ascii="Times New Roman" w:hAnsi="Times New Roman" w:cs="Times New Roman"/>
          <w:sz w:val="24"/>
          <w:szCs w:val="24"/>
          <w:lang w:val="sr-Latn-RS"/>
        </w:rPr>
        <w:t xml:space="preserve">eopolitički aspekti savremenih </w:t>
      </w:r>
      <w:r>
        <w:rPr>
          <w:rFonts w:ascii="Times New Roman" w:hAnsi="Times New Roman" w:cs="Times New Roman"/>
          <w:sz w:val="24"/>
          <w:szCs w:val="24"/>
          <w:lang w:val="sr-Latn-RS"/>
        </w:rPr>
        <w:t>bezbednosnih rizika i kriza;</w:t>
      </w:r>
    </w:p>
    <w:p w:rsidR="004A3D03" w:rsidRPr="0063304E" w:rsidRDefault="004A3D03" w:rsidP="006330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COVID-19 kao bezbednosni izazov – pretnje vs. prilike?</w:t>
      </w:r>
    </w:p>
    <w:p w:rsidR="004E6549" w:rsidRPr="00B9153F" w:rsidRDefault="004E6549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86AF5" w:rsidRDefault="004E6549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153F">
        <w:rPr>
          <w:rFonts w:ascii="Times New Roman" w:hAnsi="Times New Roman" w:cs="Times New Roman"/>
          <w:sz w:val="24"/>
          <w:szCs w:val="24"/>
          <w:lang w:val="sr-Latn-RS"/>
        </w:rPr>
        <w:t>Rok za slanje naučnih č</w:t>
      </w:r>
      <w:r w:rsidR="00CA7914">
        <w:rPr>
          <w:rFonts w:ascii="Times New Roman" w:hAnsi="Times New Roman" w:cs="Times New Roman"/>
          <w:sz w:val="24"/>
          <w:szCs w:val="24"/>
          <w:lang w:val="sr-Latn-RS"/>
        </w:rPr>
        <w:t>lanaka (do 4.000 reči</w:t>
      </w:r>
      <w:bookmarkStart w:id="0" w:name="_GoBack"/>
      <w:bookmarkEnd w:id="0"/>
      <w:r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) je </w:t>
      </w:r>
      <w:r w:rsidRPr="00B9153F">
        <w:rPr>
          <w:rFonts w:ascii="Times New Roman" w:hAnsi="Times New Roman" w:cs="Times New Roman"/>
          <w:b/>
          <w:sz w:val="24"/>
          <w:szCs w:val="24"/>
          <w:lang w:val="sr-Latn-RS"/>
        </w:rPr>
        <w:t>15. maj 2021. godine</w:t>
      </w:r>
      <w:r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, a </w:t>
      </w:r>
      <w:r w:rsidRPr="00B9153F">
        <w:rPr>
          <w:rFonts w:ascii="Times New Roman" w:hAnsi="Times New Roman" w:cs="Times New Roman"/>
          <w:b/>
          <w:i/>
          <w:sz w:val="24"/>
          <w:szCs w:val="24"/>
          <w:lang w:val="sr-Latn-RS"/>
        </w:rPr>
        <w:t>tehničko uputstvo</w:t>
      </w:r>
      <w:r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 za pisanje članka dostavljamo Vam u prilogu. </w:t>
      </w:r>
    </w:p>
    <w:p w:rsidR="00786AF5" w:rsidRDefault="004E6549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Nakon prispeća, članci prolaze </w:t>
      </w:r>
      <w:r w:rsidRPr="00B9153F">
        <w:rPr>
          <w:rFonts w:ascii="Times New Roman" w:hAnsi="Times New Roman" w:cs="Times New Roman"/>
          <w:b/>
          <w:i/>
          <w:sz w:val="24"/>
          <w:szCs w:val="24"/>
          <w:lang w:val="sr-Latn-RS"/>
        </w:rPr>
        <w:t>dvostruku anonimnu rezenzentsku proceduru</w:t>
      </w:r>
      <w:r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 čiji ishod može biti trostruk: </w:t>
      </w:r>
      <w:r w:rsidRPr="00786AF5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1) rad se prihvata za objavljivanje; 2) </w:t>
      </w:r>
      <w:r w:rsidR="00B9153F" w:rsidRPr="00786AF5">
        <w:rPr>
          <w:rFonts w:ascii="Times New Roman" w:hAnsi="Times New Roman" w:cs="Times New Roman"/>
          <w:i/>
          <w:sz w:val="24"/>
          <w:szCs w:val="24"/>
          <w:lang w:val="sr-Latn-RS"/>
        </w:rPr>
        <w:t>rad se prihvata za objavljivanje ukoliko se izvrše korekcije sugerisane od strane recenzenata (modifikacije, dopune i sl.); 3) rad se ne prihvata za objavljivanje.</w:t>
      </w:r>
      <w:r w:rsidR="00B9153F"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 Pozitivno ocenjeni radovi biće objavljeni u tematskom zborniku. </w:t>
      </w:r>
    </w:p>
    <w:p w:rsidR="00786AF5" w:rsidRDefault="00786AF5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86AF5" w:rsidRDefault="00786AF5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>Napomene</w:t>
      </w:r>
      <w:r w:rsidR="00B9153F"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4E6549" w:rsidRDefault="00B9153F" w:rsidP="006330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86AF5">
        <w:rPr>
          <w:rFonts w:ascii="Times New Roman" w:hAnsi="Times New Roman" w:cs="Times New Roman"/>
          <w:sz w:val="24"/>
          <w:szCs w:val="24"/>
          <w:lang w:val="sr-Latn-RS"/>
        </w:rPr>
        <w:t xml:space="preserve">u recenzentsku proceduru ulaze samo </w:t>
      </w:r>
      <w:r w:rsidR="00786AF5" w:rsidRPr="00786AF5">
        <w:rPr>
          <w:rFonts w:ascii="Times New Roman" w:hAnsi="Times New Roman" w:cs="Times New Roman"/>
          <w:sz w:val="24"/>
          <w:szCs w:val="24"/>
          <w:lang w:val="sr-Latn-RS"/>
        </w:rPr>
        <w:t>originalni, neobjavljeni radovi</w:t>
      </w:r>
      <w:r w:rsidR="00786AF5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786AF5" w:rsidRDefault="00786AF5" w:rsidP="006330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autora po jednom radu je najviše dva;</w:t>
      </w:r>
    </w:p>
    <w:p w:rsidR="00786AF5" w:rsidRPr="00786AF5" w:rsidRDefault="00786AF5" w:rsidP="006330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dozvoljeno je slanje jednog rada po autoru.</w:t>
      </w:r>
    </w:p>
    <w:p w:rsidR="00786AF5" w:rsidRPr="00B9153F" w:rsidRDefault="00786AF5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9153F" w:rsidRDefault="00B9153F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Naučne članke možete slati na adresu </w:t>
      </w:r>
      <w:hyperlink r:id="rId5" w:history="1">
        <w:r w:rsidRPr="00B9153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isrmseestudentnetwork</w:t>
        </w:r>
        <w:r w:rsidRPr="00B9153F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B9153F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gmail.com</w:t>
        </w:r>
      </w:hyperlink>
      <w:r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, zajedno sa popunjenom </w:t>
      </w:r>
      <w:r w:rsidRPr="00786AF5">
        <w:rPr>
          <w:rFonts w:ascii="Times New Roman" w:hAnsi="Times New Roman" w:cs="Times New Roman"/>
          <w:b/>
          <w:i/>
          <w:sz w:val="24"/>
          <w:szCs w:val="24"/>
          <w:lang w:val="sr-Latn-RS"/>
        </w:rPr>
        <w:t>autorskom izjavom</w:t>
      </w:r>
      <w:r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 (u prilogu). </w:t>
      </w:r>
    </w:p>
    <w:p w:rsidR="00786AF5" w:rsidRPr="00B9153F" w:rsidRDefault="00786AF5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9153F" w:rsidRPr="00B9153F" w:rsidRDefault="00B9153F" w:rsidP="0063304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9153F">
        <w:rPr>
          <w:rFonts w:ascii="Times New Roman" w:hAnsi="Times New Roman" w:cs="Times New Roman"/>
          <w:sz w:val="24"/>
          <w:szCs w:val="24"/>
          <w:lang w:val="sr-Latn-RS"/>
        </w:rPr>
        <w:t xml:space="preserve">Za sve dodatne informacije, stojimo Vam na raspolaganju! </w:t>
      </w:r>
    </w:p>
    <w:sectPr w:rsidR="00B9153F" w:rsidRPr="00B9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770"/>
    <w:multiLevelType w:val="hybridMultilevel"/>
    <w:tmpl w:val="B658F8CA"/>
    <w:lvl w:ilvl="0" w:tplc="D85CD5A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C45CD"/>
    <w:multiLevelType w:val="hybridMultilevel"/>
    <w:tmpl w:val="F110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E7"/>
    <w:rsid w:val="00364AEF"/>
    <w:rsid w:val="003E3F57"/>
    <w:rsid w:val="00474253"/>
    <w:rsid w:val="004A3D03"/>
    <w:rsid w:val="004E6549"/>
    <w:rsid w:val="0063304E"/>
    <w:rsid w:val="007731E7"/>
    <w:rsid w:val="00786AF5"/>
    <w:rsid w:val="00853508"/>
    <w:rsid w:val="00B9153F"/>
    <w:rsid w:val="00C726A3"/>
    <w:rsid w:val="00CA7914"/>
    <w:rsid w:val="00E837C3"/>
    <w:rsid w:val="00E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7F637-5A45-4C13-B65B-53BCFF46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5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rmseestudentnetwo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dcterms:created xsi:type="dcterms:W3CDTF">2021-02-07T00:11:00Z</dcterms:created>
  <dcterms:modified xsi:type="dcterms:W3CDTF">2021-02-17T02:14:00Z</dcterms:modified>
</cp:coreProperties>
</file>